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15" w:rsidRDefault="00835215">
      <w:pPr>
        <w:spacing w:before="120" w:after="120"/>
        <w:ind w:right="7"/>
        <w:jc w:val="center"/>
        <w:rPr>
          <w:b/>
          <w:color w:val="0070C0"/>
        </w:rPr>
      </w:pPr>
    </w:p>
    <w:p w:rsidR="00835215" w:rsidRDefault="00835215">
      <w:pPr>
        <w:spacing w:before="120" w:after="120"/>
        <w:ind w:right="7"/>
        <w:jc w:val="center"/>
        <w:rPr>
          <w:b/>
          <w:color w:val="0070C0"/>
        </w:rPr>
      </w:pPr>
    </w:p>
    <w:p w:rsidR="00B23416" w:rsidRDefault="00830FE4">
      <w:pPr>
        <w:spacing w:before="120" w:after="120"/>
        <w:ind w:right="7"/>
        <w:jc w:val="center"/>
        <w:rPr>
          <w:b/>
          <w:color w:val="0070C0"/>
        </w:rPr>
      </w:pPr>
      <w:r>
        <w:rPr>
          <w:b/>
          <w:color w:val="0070C0"/>
        </w:rPr>
        <w:t>PON “LEGALITÀ” FESR/FSE 2014-2020</w:t>
      </w:r>
      <w:r>
        <w:rPr>
          <w:b/>
          <w:color w:val="0070C0"/>
        </w:rPr>
        <w:br/>
        <w:t>PROGETTO “LIBERAZIONE IN CORSO” Codice: SI_I_1267 / CUP: F72F20002150007</w:t>
      </w:r>
    </w:p>
    <w:p w:rsidR="00B23416" w:rsidRDefault="00830FE4">
      <w:pPr>
        <w:pBdr>
          <w:bottom w:val="single" w:sz="12" w:space="1" w:color="5B9BD5"/>
        </w:pBdr>
        <w:spacing w:after="120"/>
        <w:ind w:right="7"/>
        <w:jc w:val="center"/>
        <w:rPr>
          <w:color w:val="0070C0"/>
        </w:rPr>
      </w:pPr>
      <w:r>
        <w:rPr>
          <w:b/>
          <w:color w:val="0070C0"/>
        </w:rPr>
        <w:t>Progetto cofinanziato dall’Unione Europea</w:t>
      </w:r>
    </w:p>
    <w:p w:rsidR="00B23416" w:rsidRDefault="00B23416">
      <w:pPr>
        <w:rPr>
          <w:b/>
          <w:color w:val="0070C0"/>
          <w:sz w:val="28"/>
          <w:szCs w:val="28"/>
        </w:rPr>
      </w:pP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70C0"/>
          <w:sz w:val="28"/>
          <w:szCs w:val="28"/>
        </w:rPr>
        <w:t>DOMANDA DI PARTECIPAZIONE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70C0"/>
        </w:rPr>
        <w:t>AVVISO PUBBLICO PER LA SELEZIONE DI ESPERTI PER IL PROGETTO “LIBERAZIONE IN CORSO”</w:t>
      </w:r>
    </w:p>
    <w:p w:rsidR="00B23416" w:rsidRDefault="00B23416">
      <w:pPr>
        <w:spacing w:after="240"/>
      </w:pP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color w:val="211C1E"/>
        </w:rPr>
      </w:pPr>
      <w:r>
        <w:rPr>
          <w:color w:val="211C1E"/>
        </w:rPr>
        <w:t>Il/la sottoscritto/a ______________________________________ nato/a ____________________</w:t>
      </w:r>
      <w:r>
        <w:rPr>
          <w:color w:val="211C1E"/>
        </w:rPr>
        <w:br/>
        <w:t xml:space="preserve">il ____/____/________, codice fiscale ______________________________________ residente in ___________________________, via _________________________________________________ </w:t>
      </w:r>
      <w:r>
        <w:rPr>
          <w:color w:val="211C1E"/>
        </w:rPr>
        <w:br/>
        <w:t>CAP _________   Tel/Cell ____________________</w:t>
      </w:r>
    </w:p>
    <w:p w:rsidR="00B23416" w:rsidRDefault="00830FE4" w:rsidP="00835215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211C1E"/>
        </w:rPr>
      </w:pPr>
      <w:r>
        <w:rPr>
          <w:color w:val="211C1E"/>
        </w:rPr>
        <w:t>in riferimento all’avviso pubblico indicato in oggetto, propone la propria candidatura per ricoprire il profilo professionale</w:t>
      </w:r>
      <w:r w:rsidR="00835215">
        <w:rPr>
          <w:color w:val="211C1E"/>
        </w:rPr>
        <w:t xml:space="preserve"> di </w:t>
      </w:r>
      <w:r>
        <w:rPr>
          <w:color w:val="211C1E"/>
        </w:rPr>
        <w:t>Animatore</w:t>
      </w: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 xml:space="preserve">A tal fine, sotto la propria personale responsabilità̀, ai sensi degli artt. 46 e 47 del D.P.R. n. 445/2000 e s.m.i., </w:t>
      </w: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11C1E"/>
        </w:rPr>
      </w:pPr>
      <w:r>
        <w:rPr>
          <w:color w:val="211C1E"/>
        </w:rPr>
        <w:t>DICHIARA</w:t>
      </w: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rPr>
          <w:color w:val="211C1E"/>
        </w:rPr>
      </w:pP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possedere la cittadinanza italiana o di uno degli Stati membri dell’Unione Europea;</w:t>
      </w: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godere dei diritti civili e politici;</w:t>
      </w: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non essere stato licenziato, dispensato o destituito dal servizio presso le Pubbliche Amministrazioni;</w:t>
      </w: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non aver riportato condanne penali, né avere procedimenti penali in corso, rilevanti ai fini del mandato da svolgere;</w:t>
      </w: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godere dell’idoneità fisica per l’impiego;</w:t>
      </w: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non versare in situazione di incompatibilità o inconferibilità ostative all’incarico, secondo la normativa vigente;</w:t>
      </w:r>
    </w:p>
    <w:p w:rsidR="00B23416" w:rsidRDefault="00830FE4" w:rsidP="00830F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aver preso visione dell’Avviso Pubblico e di accettare tutte le disposizioni in esso contenute;</w:t>
      </w:r>
    </w:p>
    <w:p w:rsidR="00B23416" w:rsidRDefault="00830FE4" w:rsidP="00830FE4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essere consapevole della veridicità̀ delle dichiarazioni contenute nella domanda, nel Curriculum Vitae e in tutta la documentazione presentata e di essere a conoscenza delle sanzioni penali di cui al DPR. n. 445/2000 in caso di dichiarazioni mendaci;</w:t>
      </w:r>
    </w:p>
    <w:p w:rsidR="00B23416" w:rsidRDefault="00830FE4" w:rsidP="00830FE4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 xml:space="preserve">di autorizzare il trattamento dei dati personali per le finalità̀ legate alla procedura concorsuale, ai sensi del D. Lgs. n. 196/2003; </w:t>
      </w:r>
    </w:p>
    <w:p w:rsidR="00835215" w:rsidRDefault="00835215" w:rsidP="00835215">
      <w:pPr>
        <w:spacing w:line="276" w:lineRule="auto"/>
        <w:ind w:left="284"/>
        <w:jc w:val="both"/>
        <w:rPr>
          <w:color w:val="211C1E"/>
        </w:rPr>
      </w:pPr>
    </w:p>
    <w:p w:rsidR="00835215" w:rsidRDefault="00835215" w:rsidP="00835215">
      <w:pPr>
        <w:spacing w:line="276" w:lineRule="auto"/>
        <w:ind w:left="284"/>
        <w:jc w:val="both"/>
        <w:rPr>
          <w:color w:val="211C1E"/>
        </w:rPr>
      </w:pPr>
    </w:p>
    <w:p w:rsidR="00835215" w:rsidRPr="00835215" w:rsidRDefault="00835215" w:rsidP="00835215">
      <w:pPr>
        <w:spacing w:line="276" w:lineRule="auto"/>
        <w:ind w:left="284"/>
        <w:jc w:val="both"/>
        <w:rPr>
          <w:color w:val="211C1E"/>
        </w:rPr>
      </w:pPr>
    </w:p>
    <w:p w:rsidR="00B23416" w:rsidRDefault="00830FE4" w:rsidP="00830FE4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voler ricevere</w:t>
      </w:r>
      <w:r>
        <w:t xml:space="preserve"> </w:t>
      </w:r>
      <w:r>
        <w:rPr>
          <w:color w:val="211C1E"/>
        </w:rPr>
        <w:t>tutte le comunicazioni relative alla presente selezione all’indirizzo PEC: ________________________________________________;</w:t>
      </w:r>
    </w:p>
    <w:p w:rsidR="00B23416" w:rsidRDefault="00830FE4" w:rsidP="00830FE4">
      <w:pPr>
        <w:numPr>
          <w:ilvl w:val="0"/>
          <w:numId w:val="2"/>
        </w:numPr>
        <w:spacing w:after="280" w:line="276" w:lineRule="auto"/>
        <w:ind w:left="284" w:hanging="284"/>
        <w:jc w:val="both"/>
        <w:rPr>
          <w:color w:val="211C1E"/>
        </w:rPr>
      </w:pPr>
      <w:r>
        <w:rPr>
          <w:color w:val="211C1E"/>
        </w:rPr>
        <w:t>di impegnarsi a comunicare eventuali variazioni dei recapiti indicati, esonerando Fondazione San Giuseppe dei Falegnami in caso di irreperibilità.</w:t>
      </w: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Luogo e data</w:t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</w:r>
      <w:r>
        <w:rPr>
          <w:color w:val="211C1E"/>
        </w:rPr>
        <w:tab/>
        <w:t>Firma</w:t>
      </w: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bookmarkStart w:id="0" w:name="_GoBack"/>
      <w:bookmarkEnd w:id="0"/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830FE4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</w:p>
    <w:p w:rsidR="00B23416" w:rsidRDefault="00830F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Allega:</w:t>
      </w:r>
    </w:p>
    <w:p w:rsidR="00B23416" w:rsidRDefault="00B23416">
      <w:pPr>
        <w:pBdr>
          <w:top w:val="nil"/>
          <w:left w:val="nil"/>
          <w:bottom w:val="nil"/>
          <w:right w:val="nil"/>
          <w:between w:val="nil"/>
        </w:pBdr>
        <w:ind w:left="-566"/>
        <w:jc w:val="both"/>
        <w:rPr>
          <w:color w:val="211C1E"/>
        </w:rPr>
      </w:pPr>
    </w:p>
    <w:p w:rsidR="00B23416" w:rsidRDefault="00830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 w:rsidRPr="00830FE4">
        <w:rPr>
          <w:color w:val="211C1E"/>
        </w:rPr>
        <w:t>Curriculum Vitae</w:t>
      </w:r>
      <w:r>
        <w:rPr>
          <w:color w:val="211C1E"/>
        </w:rPr>
        <w:t xml:space="preserve"> in formato europeo;</w:t>
      </w:r>
    </w:p>
    <w:p w:rsidR="00B23416" w:rsidRDefault="00830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Fotocopia di documento di identità in corso di validità;</w:t>
      </w:r>
    </w:p>
    <w:p w:rsidR="00B23416" w:rsidRDefault="00830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11C1E"/>
        </w:rPr>
      </w:pPr>
      <w:r>
        <w:rPr>
          <w:color w:val="211C1E"/>
        </w:rPr>
        <w:t>Documentazione comprovante la specifica esperienza professionale, così come indicata per ciascuna figura nell’art. 4 dell’avviso pubblico di cui in oggetto.</w:t>
      </w:r>
    </w:p>
    <w:sectPr w:rsidR="00B2341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25" w:rsidRDefault="00B92F25">
      <w:r>
        <w:separator/>
      </w:r>
    </w:p>
  </w:endnote>
  <w:endnote w:type="continuationSeparator" w:id="0">
    <w:p w:rsidR="00B92F25" w:rsidRDefault="00B9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16" w:rsidRDefault="00830F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3416" w:rsidRDefault="00B23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16" w:rsidRDefault="00830F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5215">
      <w:rPr>
        <w:noProof/>
        <w:color w:val="000000"/>
      </w:rPr>
      <w:t>2</w:t>
    </w:r>
    <w:r>
      <w:rPr>
        <w:color w:val="000000"/>
      </w:rPr>
      <w:fldChar w:fldCharType="end"/>
    </w:r>
  </w:p>
  <w:p w:rsidR="00B23416" w:rsidRDefault="00B23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25" w:rsidRDefault="00B92F25">
      <w:r>
        <w:separator/>
      </w:r>
    </w:p>
  </w:footnote>
  <w:footnote w:type="continuationSeparator" w:id="0">
    <w:p w:rsidR="00B92F25" w:rsidRDefault="00B9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16" w:rsidRDefault="00830FE4">
    <w:pPr>
      <w:spacing w:after="240"/>
      <w:jc w:val="right"/>
      <w:rPr>
        <w:color w:val="0070C0"/>
      </w:rPr>
    </w:pPr>
    <w:r>
      <w:rPr>
        <w:b/>
        <w:color w:val="0070C0"/>
      </w:rPr>
      <w:t>Allegato 1</w:t>
    </w:r>
  </w:p>
  <w:p w:rsidR="00B23416" w:rsidRDefault="00B23416">
    <w:pPr>
      <w:ind w:left="-283" w:right="-285"/>
      <w:jc w:val="both"/>
    </w:pPr>
  </w:p>
  <w:p w:rsidR="00B23416" w:rsidRDefault="00830FE4">
    <w:pPr>
      <w:ind w:left="-283" w:right="-285"/>
      <w:jc w:val="both"/>
      <w:rPr>
        <w:b/>
        <w:color w:val="0070C0"/>
      </w:rPr>
    </w:pPr>
    <w:r>
      <w:rPr>
        <w:noProof/>
        <w:color w:val="000000"/>
      </w:rPr>
      <w:drawing>
        <wp:inline distT="0" distB="0" distL="0" distR="0" wp14:anchorId="1EE7076B" wp14:editId="2014488C">
          <wp:extent cx="5220119" cy="4572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2349" cy="46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70C0"/>
      </w:rPr>
      <w:t xml:space="preserve"> </w:t>
    </w:r>
    <w:r>
      <w:rPr>
        <w:b/>
        <w:noProof/>
        <w:color w:val="0070C0"/>
      </w:rPr>
      <w:drawing>
        <wp:inline distT="0" distB="0" distL="0" distR="0">
          <wp:extent cx="1228673" cy="491902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incip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48" cy="517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3416" w:rsidRDefault="00B23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1CBE"/>
    <w:multiLevelType w:val="multilevel"/>
    <w:tmpl w:val="C70830E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A906DC"/>
    <w:multiLevelType w:val="multilevel"/>
    <w:tmpl w:val="B2924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16"/>
    <w:rsid w:val="00830FE4"/>
    <w:rsid w:val="00835215"/>
    <w:rsid w:val="008632BC"/>
    <w:rsid w:val="00B23416"/>
    <w:rsid w:val="00B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F7603"/>
  <w15:docId w15:val="{99025DF5-2DFA-45B1-A416-CF42861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430A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30A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A9B"/>
  </w:style>
  <w:style w:type="paragraph" w:styleId="Pidipagina">
    <w:name w:val="footer"/>
    <w:basedOn w:val="Normale"/>
    <w:link w:val="PidipaginaCarattere"/>
    <w:uiPriority w:val="99"/>
    <w:unhideWhenUsed/>
    <w:rsid w:val="00430A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A9B"/>
  </w:style>
  <w:style w:type="character" w:styleId="Numeropagina">
    <w:name w:val="page number"/>
    <w:basedOn w:val="Carpredefinitoparagrafo"/>
    <w:uiPriority w:val="99"/>
    <w:semiHidden/>
    <w:unhideWhenUsed/>
    <w:rsid w:val="00AB6D3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2Pw8QYUuYZePwOWblVX+IfZX9A==">AMUW2mXlO9NsoGFuzXeszw429HF4f0jU4fmUcdBE9tShGzDFtBHDux9ZIM56RBV4FlBp8+cRmhwspL+xq+MENI91ST9q26ZrSuU0DAElol43pSEpMxlztrA=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Giuseppe Alloro</cp:lastModifiedBy>
  <cp:revision>2</cp:revision>
  <dcterms:created xsi:type="dcterms:W3CDTF">2025-09-04T08:16:00Z</dcterms:created>
  <dcterms:modified xsi:type="dcterms:W3CDTF">2025-09-04T08:16:00Z</dcterms:modified>
</cp:coreProperties>
</file>